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02"/>
        <w:gridCol w:w="5467"/>
        <w:gridCol w:w="1025"/>
      </w:tblGrid>
      <w:tr w:rsidR="007B2CC3" w14:paraId="1C32AD30" w14:textId="77777777" w:rsidTr="00330B5C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330B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658ED5C6" w14:textId="77777777" w:rsidTr="00330B5C">
        <w:trPr>
          <w:trHeight w:val="20"/>
        </w:trPr>
        <w:tc>
          <w:tcPr>
            <w:tcW w:w="8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442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Круглосуточный стационар (стоимость 1 койко-дня)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F4E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75FF04FD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EBF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3C5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B01.004.003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B90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Гастроэнтерологическая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436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921,14</w:t>
            </w:r>
          </w:p>
        </w:tc>
      </w:tr>
      <w:tr w:rsidR="007B2CC3" w14:paraId="02DA279E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4DE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6C3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B01.010.003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622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Хирургическая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786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1 064,33</w:t>
            </w:r>
          </w:p>
        </w:tc>
      </w:tr>
      <w:tr w:rsidR="007B2CC3" w14:paraId="1F187B94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993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8B0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B01.010.003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774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Торокальная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D75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1 098,27</w:t>
            </w:r>
          </w:p>
        </w:tc>
      </w:tr>
      <w:tr w:rsidR="007B2CC3" w14:paraId="7402B24C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951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43C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B01.015.005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767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Кардиологическая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D9F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736,24</w:t>
            </w:r>
          </w:p>
        </w:tc>
      </w:tr>
      <w:tr w:rsidR="007B2CC3" w14:paraId="31F98DDF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035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486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B01.024.003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EC5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Нейрохирургическая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8E5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1 268,22</w:t>
            </w:r>
          </w:p>
        </w:tc>
      </w:tr>
      <w:tr w:rsidR="007B2CC3" w14:paraId="690469C4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72B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992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B01.025.003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AD5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Нефрологическая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52A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1 795,12</w:t>
            </w:r>
          </w:p>
        </w:tc>
      </w:tr>
      <w:tr w:rsidR="007B2CC3" w14:paraId="111F7832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7EA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056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B01.053.005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70F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Урологическая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F20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2 747,29</w:t>
            </w:r>
          </w:p>
        </w:tc>
      </w:tr>
      <w:tr w:rsidR="007B2CC3" w14:paraId="3B4A3ADA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C97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AA8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B01.058.005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1ED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Эндокринологическая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AB6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1 122,65</w:t>
            </w:r>
          </w:p>
        </w:tc>
      </w:tr>
      <w:tr w:rsidR="007B2CC3" w14:paraId="229890CE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8C0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78F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В01.001.007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FA0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Гинекологическая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28F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1 062,42</w:t>
            </w:r>
          </w:p>
        </w:tc>
      </w:tr>
      <w:tr w:rsidR="007B2CC3" w14:paraId="18C20230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F91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C16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В01.031.005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0C7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Педиатрическая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64C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1 005,31</w:t>
            </w:r>
          </w:p>
        </w:tc>
      </w:tr>
      <w:tr w:rsidR="007B2CC3" w14:paraId="3CFA2643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ACA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510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В01.037.003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C69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Пульмонологическая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7B4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1 418,25</w:t>
            </w:r>
          </w:p>
        </w:tc>
      </w:tr>
      <w:tr w:rsidR="007B2CC3" w14:paraId="0527B6AD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BFA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C91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В01.050.003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DD5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Ортопедическая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0AF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2 142,14</w:t>
            </w:r>
          </w:p>
        </w:tc>
      </w:tr>
      <w:tr w:rsidR="007B2CC3" w14:paraId="70194214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BCD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CA6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В01.050.003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FD3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Травматологическая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872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1 376,01</w:t>
            </w:r>
          </w:p>
        </w:tc>
      </w:tr>
      <w:tr w:rsidR="007B2CC3" w14:paraId="1475321A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1B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0B6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В01.050.003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A47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Инфекционная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5E7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1 408,13</w:t>
            </w:r>
          </w:p>
        </w:tc>
      </w:tr>
      <w:tr w:rsidR="007B2CC3" w14:paraId="7AE1D0F0" w14:textId="77777777" w:rsidTr="00330B5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DE7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79D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В01.050.003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0C1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Онкогематологическая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детская койка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749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2 105,70</w:t>
            </w:r>
          </w:p>
        </w:tc>
      </w:tr>
    </w:tbl>
    <w:p w14:paraId="5F08CC75" w14:textId="77777777" w:rsidR="007B2CC3" w:rsidRDefault="007B2CC3" w:rsidP="00330B5C">
      <w:pPr>
        <w:tabs>
          <w:tab w:val="left" w:pos="2175"/>
        </w:tabs>
        <w:rPr>
          <w:rFonts w:ascii="Times New Roman" w:hAnsi="Times New Roman"/>
          <w:b/>
          <w:sz w:val="24"/>
          <w:szCs w:val="24"/>
          <w:lang w:eastAsia="ar-SA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330B5C"/>
    <w:rsid w:val="007007A6"/>
    <w:rsid w:val="007B2CC3"/>
    <w:rsid w:val="00903BD8"/>
    <w:rsid w:val="00C933D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4AE5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2024-12-27T12:13:00Z</dcterms:modified>
</cp:coreProperties>
</file>